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7C" w:rsidRPr="00667A7C" w:rsidRDefault="00667A7C" w:rsidP="00667A7C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667A7C">
        <w:rPr>
          <w:rFonts w:ascii="Arial" w:hAnsi="Arial" w:cs="Arial"/>
        </w:rPr>
        <w:t>Przywracamy połączenia kolejowe między Lewkami a Hajnówką</w:t>
      </w:r>
    </w:p>
    <w:p w:rsidR="00667A7C" w:rsidRPr="00667A7C" w:rsidRDefault="00667A7C" w:rsidP="00667A7C">
      <w:pPr>
        <w:spacing w:line="360" w:lineRule="auto"/>
        <w:rPr>
          <w:rFonts w:ascii="Arial" w:hAnsi="Arial" w:cs="Arial"/>
        </w:rPr>
      </w:pPr>
      <w:r w:rsidRPr="00667A7C">
        <w:rPr>
          <w:rFonts w:ascii="Arial" w:hAnsi="Arial" w:cs="Arial"/>
        </w:rPr>
        <w:t>Na zdjęciu widoczny pociąg przejeżdżający przez nowy most kolejowy oraz zdjęcie tego miejsca sprzed dwóch lat.</w:t>
      </w:r>
    </w:p>
    <w:p w:rsidR="00667A7C" w:rsidRPr="00667A7C" w:rsidRDefault="00667A7C" w:rsidP="00667A7C">
      <w:pPr>
        <w:spacing w:line="360" w:lineRule="auto"/>
        <w:rPr>
          <w:rFonts w:ascii="Arial" w:hAnsi="Arial" w:cs="Arial"/>
        </w:rPr>
      </w:pPr>
      <w:r w:rsidRPr="00667A7C">
        <w:rPr>
          <w:rFonts w:ascii="Arial" w:hAnsi="Arial" w:cs="Arial"/>
        </w:rPr>
        <w:t>Po 25 latach przywrócony został ruch kolejowy. Od marca kursują pociągi towarowe. W 2020</w:t>
      </w:r>
      <w:r>
        <w:rPr>
          <w:rFonts w:ascii="Arial" w:hAnsi="Arial" w:cs="Arial"/>
        </w:rPr>
        <w:t xml:space="preserve"> </w:t>
      </w:r>
      <w:r w:rsidRPr="00667A7C">
        <w:rPr>
          <w:rFonts w:ascii="Arial" w:hAnsi="Arial" w:cs="Arial"/>
        </w:rPr>
        <w:t>r. przywrócony zostanie ruch pasażerski</w:t>
      </w:r>
    </w:p>
    <w:p w:rsidR="00667A7C" w:rsidRPr="00667A7C" w:rsidRDefault="00667A7C" w:rsidP="00667A7C">
      <w:pPr>
        <w:spacing w:line="360" w:lineRule="auto"/>
        <w:rPr>
          <w:rFonts w:ascii="Arial" w:hAnsi="Arial" w:cs="Arial"/>
        </w:rPr>
      </w:pPr>
      <w:r w:rsidRPr="00667A7C">
        <w:rPr>
          <w:rFonts w:ascii="Arial" w:hAnsi="Arial" w:cs="Arial"/>
        </w:rPr>
        <w:t xml:space="preserve">Adres strony internetowej: </w:t>
      </w:r>
      <w:hyperlink r:id="rId4" w:tooltip="Link do strony www.plk-polskawschodnia.pl" w:history="1">
        <w:r w:rsidRPr="00667A7C">
          <w:rPr>
            <w:rStyle w:val="Hipercze"/>
            <w:rFonts w:ascii="Arial" w:hAnsi="Arial" w:cs="Arial"/>
          </w:rPr>
          <w:t>www.plk-polskawchodnia.pl</w:t>
        </w:r>
      </w:hyperlink>
      <w:r>
        <w:rPr>
          <w:rFonts w:ascii="Arial" w:hAnsi="Arial" w:cs="Arial"/>
        </w:rPr>
        <w:t>.</w:t>
      </w:r>
    </w:p>
    <w:p w:rsidR="00667A7C" w:rsidRPr="00667A7C" w:rsidRDefault="00667A7C" w:rsidP="00667A7C">
      <w:pPr>
        <w:spacing w:line="360" w:lineRule="auto"/>
        <w:rPr>
          <w:rFonts w:ascii="Arial" w:hAnsi="Arial" w:cs="Arial"/>
        </w:rPr>
      </w:pPr>
      <w:r w:rsidRPr="00667A7C">
        <w:rPr>
          <w:rFonts w:ascii="Arial" w:hAnsi="Arial" w:cs="Arial"/>
        </w:rPr>
        <w:t>Korzyści: szybsze i wygodniejsze codzienne podróże do szkoły i pracy, lepsze połączenia z większymi miastami, ekologiczne podróże, wzrost atrakcyjności turystycznej regionu, wzrost konkurencyjności kolejowego transportu towarowego, atrakcyjna możliwość przewozu różnych towarów, więcej towarów na torach – mniej samochodów na drogach</w:t>
      </w:r>
    </w:p>
    <w:p w:rsidR="007225F8" w:rsidRPr="00667A7C" w:rsidRDefault="00667A7C" w:rsidP="00667A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 „</w:t>
      </w:r>
      <w:r w:rsidRPr="00667A7C">
        <w:rPr>
          <w:rFonts w:ascii="Arial" w:hAnsi="Arial" w:cs="Arial"/>
        </w:rPr>
        <w:t>Prace na linii kolejowej</w:t>
      </w:r>
      <w:r>
        <w:rPr>
          <w:rFonts w:ascii="Arial" w:hAnsi="Arial" w:cs="Arial"/>
        </w:rPr>
        <w:t xml:space="preserve"> nr 219 na odcinku Szczytno-Ełk”</w:t>
      </w:r>
      <w:r w:rsidRPr="00667A7C">
        <w:rPr>
          <w:rFonts w:ascii="Arial" w:hAnsi="Arial" w:cs="Arial"/>
        </w:rPr>
        <w:t xml:space="preserve"> współfinansowany przez Unię Europejską ze środków Europejskiego Funduszu Rozwoju Regionalnego w ramach Programu Operacyjnego Polska Wschodnia.</w:t>
      </w:r>
    </w:p>
    <w:sectPr w:rsidR="007225F8" w:rsidRPr="0066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1"/>
    <w:rsid w:val="000B4AE6"/>
    <w:rsid w:val="00255679"/>
    <w:rsid w:val="00294D2B"/>
    <w:rsid w:val="002F52FF"/>
    <w:rsid w:val="0030792E"/>
    <w:rsid w:val="00344933"/>
    <w:rsid w:val="00497136"/>
    <w:rsid w:val="004E5D15"/>
    <w:rsid w:val="00667A7C"/>
    <w:rsid w:val="006E474B"/>
    <w:rsid w:val="00722C75"/>
    <w:rsid w:val="007F2B2F"/>
    <w:rsid w:val="00803308"/>
    <w:rsid w:val="008E746C"/>
    <w:rsid w:val="00905C77"/>
    <w:rsid w:val="009356E4"/>
    <w:rsid w:val="00AF63BC"/>
    <w:rsid w:val="00B3618F"/>
    <w:rsid w:val="00B767F3"/>
    <w:rsid w:val="00BC7753"/>
    <w:rsid w:val="00D534B7"/>
    <w:rsid w:val="00EB5381"/>
    <w:rsid w:val="00F15A67"/>
    <w:rsid w:val="00F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C202"/>
  <w15:chartTrackingRefBased/>
  <w15:docId w15:val="{E03203F1-336D-4D53-8F4D-35B3F3B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8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5D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k-polskawchod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Mazurska kolej zmienia się dla mieszkańców</vt:lpstr>
    </vt:vector>
  </TitlesOfParts>
  <Company>PKP PLK S.A.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Przywracamy połączenia kolejowe między Lewkami a Hajnówką</dc:title>
  <dc:subject/>
  <dc:creator>PKP Polskie Linie Kolejowe S.A.</dc:creator>
  <cp:keywords/>
  <dc:description/>
  <cp:lastModifiedBy>Błażejczyk Marta</cp:lastModifiedBy>
  <cp:revision>2</cp:revision>
  <dcterms:created xsi:type="dcterms:W3CDTF">2023-05-24T12:39:00Z</dcterms:created>
  <dcterms:modified xsi:type="dcterms:W3CDTF">2023-05-24T12:39:00Z</dcterms:modified>
</cp:coreProperties>
</file>